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69D" w:rsidRDefault="00CC069D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CC069D" w:rsidRDefault="002322B3">
      <w:pPr>
        <w:widowControl w:val="0"/>
        <w:autoSpaceDE w:val="0"/>
        <w:autoSpaceDN w:val="0"/>
        <w:adjustRightInd w:val="0"/>
        <w:spacing w:after="0" w:line="239" w:lineRule="auto"/>
        <w:ind w:left="314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RECUPERACION III PERIODO</w:t>
      </w:r>
    </w:p>
    <w:p w:rsidR="00CC069D" w:rsidRDefault="00CC069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CC069D" w:rsidRDefault="002322B3">
      <w:pPr>
        <w:widowControl w:val="0"/>
        <w:autoSpaceDE w:val="0"/>
        <w:autoSpaceDN w:val="0"/>
        <w:adjustRightInd w:val="0"/>
        <w:spacing w:after="0" w:line="239" w:lineRule="auto"/>
        <w:ind w:left="378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GRADO SEXTO</w:t>
      </w:r>
    </w:p>
    <w:p w:rsidR="00CC069D" w:rsidRDefault="00CC069D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</w:rPr>
      </w:pPr>
    </w:p>
    <w:p w:rsidR="00CC069D" w:rsidRDefault="002322B3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 xml:space="preserve">1.- </w:t>
      </w:r>
      <w:r w:rsidR="003F7A77">
        <w:rPr>
          <w:rFonts w:ascii="Calibri" w:hAnsi="Calibri" w:cs="Calibri"/>
        </w:rPr>
        <w:t xml:space="preserve">Realiza y </w:t>
      </w:r>
      <w:r>
        <w:rPr>
          <w:rFonts w:ascii="Calibri" w:hAnsi="Calibri" w:cs="Calibri"/>
        </w:rPr>
        <w:t>Ubi</w:t>
      </w:r>
      <w:r w:rsidR="003F7A77">
        <w:rPr>
          <w:rFonts w:ascii="Calibri" w:hAnsi="Calibri" w:cs="Calibri"/>
        </w:rPr>
        <w:t xml:space="preserve">ca los siguientes términos en un </w:t>
      </w:r>
      <w:r>
        <w:rPr>
          <w:rFonts w:ascii="Calibri" w:hAnsi="Calibri" w:cs="Calibri"/>
        </w:rPr>
        <w:t xml:space="preserve"> mapa conceptual según corresponda: no metales, homogéneas, compuestos, heterogéneas, sustancia puras, suspensiones, orgánicos, elementos, mezclas.</w:t>
      </w:r>
    </w:p>
    <w:p w:rsidR="00CC069D" w:rsidRDefault="00CC06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069D" w:rsidRDefault="003F7A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Mapa Coceptual Sustancias puras,Compuestos y Mezclas:</w:t>
      </w:r>
      <w:bookmarkStart w:id="0" w:name="_GoBack"/>
      <w:bookmarkEnd w:id="0"/>
    </w:p>
    <w:p w:rsidR="00CC069D" w:rsidRDefault="00CC069D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</w:p>
    <w:p w:rsidR="00CC069D" w:rsidRDefault="002322B3">
      <w:pPr>
        <w:widowControl w:val="0"/>
        <w:overflowPunct w:val="0"/>
        <w:autoSpaceDE w:val="0"/>
        <w:autoSpaceDN w:val="0"/>
        <w:adjustRightInd w:val="0"/>
        <w:spacing w:after="0" w:line="21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2.- Escriba F o V según sean falsas o verdaderas las siguientes afirmaciones. Vuelve verdaderas las afirmaciones falsa</w:t>
      </w:r>
    </w:p>
    <w:p w:rsidR="00CC069D" w:rsidRDefault="00CC069D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</w:p>
    <w:p w:rsidR="00CC069D" w:rsidRDefault="002322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Los no metales son elementos químicos que presentan alta conductividad eléctrica.</w:t>
      </w:r>
    </w:p>
    <w:p w:rsidR="00CC069D" w:rsidRDefault="00CC069D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sz w:val="24"/>
          <w:szCs w:val="24"/>
        </w:rPr>
      </w:pPr>
    </w:p>
    <w:p w:rsidR="00CC069D" w:rsidRDefault="002322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El agua es un ejemplo de sustancia pura.</w:t>
      </w:r>
    </w:p>
    <w:p w:rsidR="00CC069D" w:rsidRDefault="00CC069D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sz w:val="24"/>
          <w:szCs w:val="24"/>
        </w:rPr>
      </w:pPr>
    </w:p>
    <w:p w:rsidR="00CC069D" w:rsidRDefault="002322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Las mezclas son las sustancias más abundantes en la naturaleza.</w:t>
      </w:r>
    </w:p>
    <w:p w:rsidR="00CC069D" w:rsidRDefault="00CC069D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 w:cs="Times New Roman"/>
          <w:sz w:val="24"/>
          <w:szCs w:val="24"/>
        </w:rPr>
      </w:pPr>
    </w:p>
    <w:p w:rsidR="00CC069D" w:rsidRDefault="002322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La crema de afeitar es un ejemplo de una mezcla homogénea.</w:t>
      </w:r>
    </w:p>
    <w:p w:rsidR="00CC069D" w:rsidRDefault="00CC069D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sz w:val="24"/>
          <w:szCs w:val="24"/>
        </w:rPr>
      </w:pPr>
    </w:p>
    <w:p w:rsidR="00CC069D" w:rsidRDefault="002322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Los metales son ejemplos de compuestos.</w:t>
      </w:r>
    </w:p>
    <w:p w:rsidR="00CC069D" w:rsidRDefault="00CC069D">
      <w:pPr>
        <w:widowControl w:val="0"/>
        <w:autoSpaceDE w:val="0"/>
        <w:autoSpaceDN w:val="0"/>
        <w:adjustRightInd w:val="0"/>
        <w:spacing w:after="0" w:line="318" w:lineRule="exact"/>
        <w:rPr>
          <w:rFonts w:ascii="Times New Roman" w:hAnsi="Times New Roman" w:cs="Times New Roman"/>
          <w:sz w:val="24"/>
          <w:szCs w:val="24"/>
        </w:rPr>
      </w:pPr>
    </w:p>
    <w:p w:rsidR="00CC069D" w:rsidRDefault="002322B3">
      <w:pPr>
        <w:widowControl w:val="0"/>
        <w:overflowPunct w:val="0"/>
        <w:autoSpaceDE w:val="0"/>
        <w:autoSpaceDN w:val="0"/>
        <w:adjustRightInd w:val="0"/>
        <w:spacing w:after="0" w:line="21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3.- sobre las siguientes sustancias azufre (S); hierro (Fe); sulfuro de hierro (FeS) responde las siguientes preguntas</w:t>
      </w:r>
    </w:p>
    <w:p w:rsidR="00CC069D" w:rsidRDefault="00CC069D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</w:p>
    <w:p w:rsidR="00CC069D" w:rsidRDefault="002322B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a.- ¿cuáles de las sustancias anteriores son sustancias puras y cuales son mezclas?</w:t>
      </w:r>
    </w:p>
    <w:p w:rsidR="00CC069D" w:rsidRDefault="00CC069D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 w:cs="Times New Roman"/>
          <w:sz w:val="24"/>
          <w:szCs w:val="24"/>
        </w:rPr>
      </w:pPr>
    </w:p>
    <w:p w:rsidR="00CC069D" w:rsidRDefault="002322B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b.- ¿En qué estado se encuentra el sulfuro de hierro a temperatura ambiente?</w:t>
      </w:r>
    </w:p>
    <w:p w:rsidR="00CC069D" w:rsidRDefault="00CC069D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</w:p>
    <w:p w:rsidR="00CC069D" w:rsidRDefault="002322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c.- ¿Qué sucederá si el sulfuro de hierro se calienta hasta 1.200 ºC</w:t>
      </w:r>
    </w:p>
    <w:p w:rsidR="00CC069D" w:rsidRDefault="00CC069D">
      <w:pPr>
        <w:widowControl w:val="0"/>
        <w:autoSpaceDE w:val="0"/>
        <w:autoSpaceDN w:val="0"/>
        <w:adjustRightInd w:val="0"/>
        <w:spacing w:after="0" w:line="318" w:lineRule="exact"/>
        <w:rPr>
          <w:rFonts w:ascii="Times New Roman" w:hAnsi="Times New Roman" w:cs="Times New Roman"/>
          <w:sz w:val="24"/>
          <w:szCs w:val="24"/>
        </w:rPr>
      </w:pPr>
    </w:p>
    <w:p w:rsidR="00CC069D" w:rsidRDefault="002322B3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4.- La imagen representa tres tipos de átomos: las esferas amarillas representan átomos de carbono, las azules, de oxigeno y las rojas de hidrogeno. De acuerdo con ellas representa las sustancias indicadas y escribe que tipo de sustancia es cada una.</w:t>
      </w:r>
    </w:p>
    <w:p w:rsidR="00CC069D" w:rsidRDefault="00CC06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C069D">
          <w:pgSz w:w="12240" w:h="15840"/>
          <w:pgMar w:top="1407" w:right="1700" w:bottom="1440" w:left="1700" w:header="720" w:footer="720" w:gutter="0"/>
          <w:cols w:space="720" w:equalWidth="0">
            <w:col w:w="8840"/>
          </w:cols>
          <w:noEndnote/>
        </w:sectPr>
      </w:pPr>
    </w:p>
    <w:p w:rsidR="00CC069D" w:rsidRDefault="003F7A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  <w:r>
        <w:rPr>
          <w:noProof/>
        </w:rPr>
        <w:lastRenderedPageBreak/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1081405</wp:posOffset>
            </wp:positionH>
            <wp:positionV relativeFrom="page">
              <wp:posOffset>1070610</wp:posOffset>
            </wp:positionV>
            <wp:extent cx="5394325" cy="3596005"/>
            <wp:effectExtent l="0" t="0" r="0" b="444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325" cy="3596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069D" w:rsidRDefault="00CC06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069D" w:rsidRDefault="00CC06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069D" w:rsidRDefault="00CC06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069D" w:rsidRDefault="00CC06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069D" w:rsidRDefault="00CC06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069D" w:rsidRDefault="00CC06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069D" w:rsidRDefault="00CC06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069D" w:rsidRDefault="00CC06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069D" w:rsidRDefault="00CC06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069D" w:rsidRDefault="00CC06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069D" w:rsidRDefault="00CC06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069D" w:rsidRDefault="00CC06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069D" w:rsidRDefault="00CC06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069D" w:rsidRDefault="00CC06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069D" w:rsidRDefault="00CC06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069D" w:rsidRDefault="00CC06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069D" w:rsidRDefault="00CC06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069D" w:rsidRDefault="00CC06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069D" w:rsidRDefault="00CC06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069D" w:rsidRDefault="00CC06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069D" w:rsidRDefault="00CC06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069D" w:rsidRDefault="00CC06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069D" w:rsidRDefault="00CC06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069D" w:rsidRDefault="00CC06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069D" w:rsidRDefault="00CC06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069D" w:rsidRDefault="00CC06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069D" w:rsidRDefault="00CC06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069D" w:rsidRDefault="00CC06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069D" w:rsidRDefault="00CC069D">
      <w:pPr>
        <w:widowControl w:val="0"/>
        <w:autoSpaceDE w:val="0"/>
        <w:autoSpaceDN w:val="0"/>
        <w:adjustRightInd w:val="0"/>
        <w:spacing w:after="0" w:line="366" w:lineRule="exact"/>
        <w:rPr>
          <w:rFonts w:ascii="Times New Roman" w:hAnsi="Times New Roman" w:cs="Times New Roman"/>
          <w:sz w:val="24"/>
          <w:szCs w:val="24"/>
        </w:rPr>
      </w:pPr>
    </w:p>
    <w:p w:rsidR="00CC069D" w:rsidRDefault="002322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a.- Oxigeno (02)</w:t>
      </w:r>
    </w:p>
    <w:p w:rsidR="00CC069D" w:rsidRDefault="00CC069D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sz w:val="24"/>
          <w:szCs w:val="24"/>
        </w:rPr>
      </w:pPr>
    </w:p>
    <w:p w:rsidR="00CC069D" w:rsidRDefault="002322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b,.- Agua (H2O)</w:t>
      </w:r>
    </w:p>
    <w:p w:rsidR="00CC069D" w:rsidRDefault="00CC069D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sz w:val="24"/>
          <w:szCs w:val="24"/>
        </w:rPr>
      </w:pPr>
    </w:p>
    <w:p w:rsidR="00CC069D" w:rsidRDefault="002322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c.- Dióxido de carbono (CO2)</w:t>
      </w:r>
    </w:p>
    <w:p w:rsidR="00CC069D" w:rsidRDefault="00CC069D">
      <w:pPr>
        <w:widowControl w:val="0"/>
        <w:autoSpaceDE w:val="0"/>
        <w:autoSpaceDN w:val="0"/>
        <w:adjustRightInd w:val="0"/>
        <w:spacing w:after="0" w:line="318" w:lineRule="exact"/>
        <w:rPr>
          <w:rFonts w:ascii="Times New Roman" w:hAnsi="Times New Roman" w:cs="Times New Roman"/>
          <w:sz w:val="24"/>
          <w:szCs w:val="24"/>
        </w:rPr>
      </w:pPr>
    </w:p>
    <w:p w:rsidR="00CC069D" w:rsidRDefault="002322B3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5.- Nuestra atmosfera parece un gran estanque que va acumulando las emisiones de gases y material particulado procedente de la actividad industrial, de los vehículos motorizados y de la combustión.</w:t>
      </w:r>
    </w:p>
    <w:p w:rsidR="00CC069D" w:rsidRDefault="00CC069D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 w:cs="Times New Roman"/>
          <w:sz w:val="24"/>
          <w:szCs w:val="24"/>
        </w:rPr>
      </w:pPr>
    </w:p>
    <w:p w:rsidR="00CC069D" w:rsidRDefault="002322B3">
      <w:pPr>
        <w:widowControl w:val="0"/>
        <w:overflowPunct w:val="0"/>
        <w:autoSpaceDE w:val="0"/>
        <w:autoSpaceDN w:val="0"/>
        <w:adjustRightInd w:val="0"/>
        <w:spacing w:after="0" w:line="21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Así se originan problemas ambientales como el esmog, la lluvia ácida, la destrucción de la capa de ozono y el efecto invernadero.</w:t>
      </w:r>
    </w:p>
    <w:p w:rsidR="00CC069D" w:rsidRDefault="00CC069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CC069D" w:rsidRDefault="002322B3">
      <w:pPr>
        <w:widowControl w:val="0"/>
        <w:autoSpaceDE w:val="0"/>
        <w:autoSpaceDN w:val="0"/>
        <w:adjustRightInd w:val="0"/>
        <w:spacing w:after="0" w:line="239" w:lineRule="auto"/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Consulta y responde las siguientes preguntas</w:t>
      </w:r>
    </w:p>
    <w:p w:rsidR="00CC069D" w:rsidRDefault="00CC069D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</w:rPr>
      </w:pPr>
    </w:p>
    <w:p w:rsidR="00CC069D" w:rsidRDefault="002322B3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128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a.- cuales son las sustancias que producen smog y que efectos producen en la salud? b.- ¿Qué es la lluvia ácida y cuáles son sus efectos sobre los ecosistemas?</w:t>
      </w:r>
    </w:p>
    <w:p w:rsidR="00CC069D" w:rsidRDefault="00CC069D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4"/>
          <w:szCs w:val="24"/>
        </w:rPr>
      </w:pPr>
    </w:p>
    <w:p w:rsidR="00CC069D" w:rsidRDefault="002322B3">
      <w:pPr>
        <w:widowControl w:val="0"/>
        <w:overflowPunct w:val="0"/>
        <w:autoSpaceDE w:val="0"/>
        <w:autoSpaceDN w:val="0"/>
        <w:adjustRightInd w:val="0"/>
        <w:spacing w:after="0" w:line="21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c.- ¿Qué ocasiona el daño en la capa de ozono y qué acciones concretas se han implementado para disminuirlo?</w:t>
      </w:r>
    </w:p>
    <w:p w:rsidR="00CC069D" w:rsidRDefault="00CC069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CC069D" w:rsidRDefault="002322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d.- ¿Qué entiende por efecto invernadero y cuál es su relación con el calentamiento global?</w:t>
      </w:r>
    </w:p>
    <w:p w:rsidR="00CC069D" w:rsidRDefault="00CC069D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sz w:val="24"/>
          <w:szCs w:val="24"/>
        </w:rPr>
      </w:pPr>
    </w:p>
    <w:p w:rsidR="00CC069D" w:rsidRDefault="002322B3">
      <w:pPr>
        <w:widowControl w:val="0"/>
        <w:overflowPunct w:val="0"/>
        <w:autoSpaceDE w:val="0"/>
        <w:autoSpaceDN w:val="0"/>
        <w:adjustRightInd w:val="0"/>
        <w:spacing w:after="0" w:line="21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6.- ¿Qué acciones concretas debemos implementar para disminuir la contaminación de la atmósfera?</w:t>
      </w:r>
    </w:p>
    <w:p w:rsidR="00CC069D" w:rsidRDefault="00CC069D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</w:rPr>
      </w:pPr>
    </w:p>
    <w:p w:rsidR="00CC069D" w:rsidRDefault="002322B3">
      <w:pPr>
        <w:widowControl w:val="0"/>
        <w:overflowPunct w:val="0"/>
        <w:autoSpaceDE w:val="0"/>
        <w:autoSpaceDN w:val="0"/>
        <w:adjustRightInd w:val="0"/>
        <w:spacing w:after="0" w:line="21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7.- Diseña un plegable que invite a tus compañeros a emprender acciones para disminuir la contaminación atmosférica.</w:t>
      </w:r>
    </w:p>
    <w:p w:rsidR="00CC069D" w:rsidRDefault="00CC06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C069D">
      <w:pgSz w:w="12240" w:h="15840"/>
      <w:pgMar w:top="1440" w:right="1700" w:bottom="1440" w:left="1700" w:header="720" w:footer="720" w:gutter="0"/>
      <w:cols w:space="720" w:equalWidth="0">
        <w:col w:w="88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2B3"/>
    <w:rsid w:val="002322B3"/>
    <w:rsid w:val="003F7A77"/>
    <w:rsid w:val="00CC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2014-10-09T19:31:00Z</dcterms:created>
  <dcterms:modified xsi:type="dcterms:W3CDTF">2014-10-09T19:32:00Z</dcterms:modified>
</cp:coreProperties>
</file>